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March 2016 System Upgrades </w:t>
      </w:r>
    </w:p>
    <w:p>
      <w:pPr>
        <w:spacing w:before="240" w:after="240"/>
      </w:pPr>
      <w:r>
        <w:t>Published Date : April 4, 2016</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t xml:space="preserve">Dear </w:t>
      </w:r>
      <w:r>
        <w:fldChar w:fldCharType="begin"/>
      </w:r>
      <w:r>
        <w:instrText xml:space="preserve"> HYPERLINK "http://kpi.com/" </w:instrText>
      </w:r>
      <w:r>
        <w:fldChar w:fldCharType="separate"/>
      </w:r>
      <w:r>
        <w:rPr>
          <w:color w:val="0000EE"/>
          <w:u w:val="single" w:color="0000EE"/>
        </w:rPr>
        <w:t>kpi.com</w:t>
      </w:r>
      <w:r>
        <w:rPr>
          <w:color w:val="0000EE"/>
          <w:u w:val="single" w:color="0000EE"/>
        </w:rPr>
        <w:fldChar w:fldCharType="end"/>
      </w:r>
      <w:r>
        <w:t xml:space="preserve"> users, We are delighted to announce that </w:t>
      </w:r>
      <w:r>
        <w:fldChar w:fldCharType="begin"/>
      </w:r>
      <w:r>
        <w:instrText xml:space="preserve"> HYPERLINK "http://kpi.com" </w:instrText>
      </w:r>
      <w:r>
        <w:fldChar w:fldCharType="separate"/>
      </w:r>
      <w:r>
        <w:rPr>
          <w:color w:val="0000EE"/>
          <w:u w:val="single" w:color="0000EE"/>
        </w:rPr>
        <w:t>KPI.com</w:t>
      </w:r>
      <w:r>
        <w:rPr>
          <w:color w:val="0000EE"/>
          <w:u w:val="single" w:color="0000EE"/>
        </w:rPr>
        <w:fldChar w:fldCharType="end"/>
      </w:r>
      <w:r>
        <w:t xml:space="preserve"> has launched its monthly upgrades. Improvements are made in the Project Management, Accounting, CRM, HRMS, Payroll modules, as well as in the overall performance of the system. We put our best effort to develop existing features of the system and add new features according to our customers’ feedback and requests. We greatly appreciate your patience, understanding and goodwill as we do our best to improve the system overall, implement new features, and resolve the appeared issues as soon as possible.   </w:t>
      </w:r>
      <w:r>
        <w:rPr>
          <w:b/>
          <w:bCs/>
        </w:rPr>
        <w:t>My Workspace</w:t>
      </w:r>
    </w:p>
    <w:p>
      <w:pPr>
        <w:numPr>
          <w:ilvl w:val="0"/>
          <w:numId w:val="1"/>
        </w:numPr>
        <w:spacing w:before="240" w:after="240"/>
        <w:ind w:left="720" w:hanging="210"/>
        <w:jc w:val="left"/>
      </w:pPr>
      <w:r>
        <w:t xml:space="preserve">Holiday and Timeslot history log on </w:t>
      </w:r>
      <w:r>
        <w:rPr>
          <w:b/>
          <w:bCs/>
        </w:rPr>
        <w:t>My</w:t>
      </w:r>
      <w:r>
        <w:t>/</w:t>
      </w:r>
      <w:r>
        <w:rPr>
          <w:b/>
          <w:bCs/>
        </w:rPr>
        <w:t>Peer</w:t>
      </w:r>
      <w:r>
        <w:t xml:space="preserve"> </w:t>
      </w:r>
      <w:r>
        <w:rPr>
          <w:b/>
          <w:bCs/>
        </w:rPr>
        <w:t>updates </w:t>
      </w:r>
      <w:r>
        <w:t>added;</w:t>
      </w:r>
    </w:p>
    <w:p>
      <w:r>
        <w:t xml:space="preserve">History logs boxes added to Workspace to see the latest changes that have been made. </w:t>
      </w:r>
      <w:r>
        <w:fldChar w:fldCharType="begin"/>
      </w:r>
      <w:r>
        <w:instrText xml:space="preserve"> HYPERLINK "https://www.kpi.com/wp-content/uploads/2017/08/d8329167b16883603d244a22d7d8058b.png" </w:instrText>
      </w:r>
      <w:r>
        <w:fldChar w:fldCharType="separate"/>
      </w:r>
      <w:r>
        <w:rPr>
          <w:strike w:val="0"/>
          <w:color w:val="0000EE"/>
          <w:u w:val="none" w:color="0000EE"/>
        </w:rPr>
        <w:drawing>
          <wp:inline>
            <wp:extent cx="3324225" cy="6877050"/>
            <wp:docPr id="100001" name="" descr="my peer upd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370715" name=""/>
                    <pic:cNvPicPr>
                      <a:picLocks noChangeAspect="1"/>
                    </pic:cNvPicPr>
                  </pic:nvPicPr>
                  <pic:blipFill>
                    <a:blip xmlns:r="http://schemas.openxmlformats.org/officeDocument/2006/relationships" r:embed="rId4"/>
                    <a:stretch>
                      <a:fillRect/>
                    </a:stretch>
                  </pic:blipFill>
                  <pic:spPr>
                    <a:xfrm>
                      <a:off x="0" y="0"/>
                      <a:ext cx="3324225" cy="6877050"/>
                    </a:xfrm>
                    <a:prstGeom prst="rect">
                      <a:avLst/>
                    </a:prstGeom>
                  </pic:spPr>
                </pic:pic>
              </a:graphicData>
            </a:graphic>
          </wp:inline>
        </w:drawing>
      </w:r>
      <w:r>
        <w:rPr>
          <w:strike w:val="0"/>
          <w:color w:val="0000EE"/>
          <w:u w:val="none" w:color="0000EE"/>
        </w:rPr>
        <w:fldChar w:fldCharType="end"/>
      </w:r>
    </w:p>
    <w:p>
      <w:pPr>
        <w:numPr>
          <w:ilvl w:val="0"/>
          <w:numId w:val="2"/>
        </w:numPr>
        <w:spacing w:before="240" w:after="240"/>
        <w:ind w:left="720" w:hanging="210"/>
        <w:jc w:val="left"/>
      </w:pPr>
      <w:r>
        <w:t>Note List View "Download as PDF" Button fixed.</w:t>
      </w:r>
    </w:p>
    <w:p>
      <w:pPr>
        <w:rPr>
          <w:b/>
          <w:bCs/>
        </w:rPr>
      </w:pPr>
      <w:r>
        <w:rPr>
          <w:b/>
          <w:bCs/>
        </w:rPr>
        <w:t>Meeting Minutes</w:t>
      </w:r>
      <w:r>
        <w:t xml:space="preserve"> </w:t>
      </w:r>
    </w:p>
    <w:p>
      <w:pPr>
        <w:numPr>
          <w:ilvl w:val="0"/>
          <w:numId w:val="3"/>
        </w:numPr>
        <w:spacing w:before="240" w:after="240"/>
        <w:ind w:left="720" w:hanging="210"/>
        <w:jc w:val="left"/>
      </w:pPr>
      <w:r>
        <w:rPr>
          <w:b/>
          <w:bCs/>
        </w:rPr>
        <w:t>"Project name"</w:t>
      </w:r>
      <w:r>
        <w:t> and "</w:t>
      </w:r>
      <w:r>
        <w:rPr>
          <w:b/>
          <w:bCs/>
        </w:rPr>
        <w:t>Next Meeting"</w:t>
      </w:r>
      <w:r>
        <w:t xml:space="preserve"> date fields added;</w:t>
      </w:r>
    </w:p>
    <w:p>
      <w:r>
        <w:t xml:space="preserve">Now you can mention what project your meeting is related to and add the next meeeting date. </w:t>
      </w:r>
      <w:r>
        <w:fldChar w:fldCharType="begin"/>
      </w:r>
      <w:r>
        <w:instrText xml:space="preserve"> HYPERLINK "https://www.kpi.com/wp-content/uploads/2017/08/e0c4bede5de5f6a98c48227d2fce86ac.png" </w:instrText>
      </w:r>
      <w:r>
        <w:fldChar w:fldCharType="separate"/>
      </w:r>
      <w:r>
        <w:rPr>
          <w:strike w:val="0"/>
          <w:color w:val="0000EE"/>
          <w:u w:val="none" w:color="0000EE"/>
        </w:rPr>
        <w:drawing>
          <wp:inline>
            <wp:extent cx="11401425" cy="7286625"/>
            <wp:docPr id="100002" name="" descr="meeting minute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412809" name=""/>
                    <pic:cNvPicPr>
                      <a:picLocks noChangeAspect="1"/>
                    </pic:cNvPicPr>
                  </pic:nvPicPr>
                  <pic:blipFill>
                    <a:blip xmlns:r="http://schemas.openxmlformats.org/officeDocument/2006/relationships" r:embed="rId5"/>
                    <a:stretch>
                      <a:fillRect/>
                    </a:stretch>
                  </pic:blipFill>
                  <pic:spPr>
                    <a:xfrm>
                      <a:off x="0" y="0"/>
                      <a:ext cx="11401425" cy="7286625"/>
                    </a:xfrm>
                    <a:prstGeom prst="rect">
                      <a:avLst/>
                    </a:prstGeom>
                  </pic:spPr>
                </pic:pic>
              </a:graphicData>
            </a:graphic>
          </wp:inline>
        </w:drawing>
      </w:r>
      <w:r>
        <w:rPr>
          <w:strike w:val="0"/>
          <w:color w:val="0000EE"/>
          <w:u w:val="none" w:color="0000EE"/>
        </w:rPr>
        <w:fldChar w:fldCharType="end"/>
      </w:r>
    </w:p>
    <w:p>
      <w:pPr>
        <w:numPr>
          <w:ilvl w:val="0"/>
          <w:numId w:val="4"/>
        </w:numPr>
        <w:spacing w:before="240" w:after="240"/>
        <w:ind w:left="720" w:hanging="210"/>
        <w:jc w:val="left"/>
      </w:pPr>
      <w:r>
        <w:t xml:space="preserve">Option to </w:t>
      </w:r>
      <w:r>
        <w:rPr>
          <w:b/>
          <w:bCs/>
        </w:rPr>
        <w:t>Add Custom Fields</w:t>
      </w:r>
      <w:r>
        <w:t xml:space="preserve"> added;</w:t>
      </w:r>
    </w:p>
    <w:p>
      <w:r>
        <w:t xml:space="preserve">To add a new custom field to Meeting Minutes you need to go to </w:t>
      </w:r>
      <w:r>
        <w:rPr>
          <w:b/>
          <w:bCs/>
        </w:rPr>
        <w:t>Settings</w:t>
      </w:r>
      <w:r>
        <w:t xml:space="preserve"> -&gt; </w:t>
      </w:r>
      <w:r>
        <w:rPr>
          <w:b/>
          <w:bCs/>
        </w:rPr>
        <w:t>Custom Field Management Settings</w:t>
      </w:r>
      <w:r>
        <w:t xml:space="preserve"> -&gt; </w:t>
      </w:r>
      <w:r>
        <w:rPr>
          <w:b/>
          <w:bCs/>
        </w:rPr>
        <w:t>HRMS Custom Fields</w:t>
      </w:r>
      <w:r>
        <w:t xml:space="preserve"> -&gt;  </w:t>
      </w:r>
      <w:r>
        <w:rPr>
          <w:b/>
          <w:bCs/>
        </w:rPr>
        <w:t>New Custom Field.</w:t>
      </w:r>
      <w:r>
        <w:t xml:space="preserve"> </w:t>
      </w:r>
      <w:r>
        <w:rPr>
          <w:b/>
          <w:bCs/>
        </w:rPr>
        <w:t>Relates to:</w:t>
      </w:r>
      <w:r>
        <w:rPr>
          <w:b w:val="0"/>
          <w:bCs w:val="0"/>
        </w:rPr>
        <w:t> select “</w:t>
      </w:r>
      <w:r>
        <w:rPr>
          <w:b/>
          <w:bCs/>
        </w:rPr>
        <w:t>Meeting Minutes</w:t>
      </w:r>
      <w:r>
        <w:rPr>
          <w:b w:val="0"/>
          <w:bCs w:val="0"/>
        </w:rPr>
        <w:t>” from the dropdown;</w:t>
      </w:r>
      <w:r>
        <w:t xml:space="preserve"> </w:t>
      </w:r>
      <w:r>
        <w:fldChar w:fldCharType="begin"/>
      </w:r>
      <w:r>
        <w:instrText xml:space="preserve"> HYPERLINK "https://www.kpi.com/wp-content/uploads/2017/08/880481714a28c5fb31d11ab7c9992b25.png" </w:instrText>
      </w:r>
      <w:r>
        <w:fldChar w:fldCharType="separate"/>
      </w:r>
      <w:r>
        <w:rPr>
          <w:b w:val="0"/>
          <w:bCs w:val="0"/>
          <w:strike w:val="0"/>
          <w:color w:val="0000EE"/>
          <w:u w:val="none" w:color="0000EE"/>
        </w:rPr>
        <w:drawing>
          <wp:inline>
            <wp:extent cx="7696200" cy="4219575"/>
            <wp:docPr id="100003" name="" descr="Screenshot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85623" name=""/>
                    <pic:cNvPicPr>
                      <a:picLocks noChangeAspect="1"/>
                    </pic:cNvPicPr>
                  </pic:nvPicPr>
                  <pic:blipFill>
                    <a:blip xmlns:r="http://schemas.openxmlformats.org/officeDocument/2006/relationships" r:embed="rId6"/>
                    <a:stretch>
                      <a:fillRect/>
                    </a:stretch>
                  </pic:blipFill>
                  <pic:spPr>
                    <a:xfrm>
                      <a:off x="0" y="0"/>
                      <a:ext cx="7696200" cy="4219575"/>
                    </a:xfrm>
                    <a:prstGeom prst="rect">
                      <a:avLst/>
                    </a:prstGeom>
                  </pic:spPr>
                </pic:pic>
              </a:graphicData>
            </a:graphic>
          </wp:inline>
        </w:drawing>
      </w:r>
      <w:r>
        <w:rPr>
          <w:b w:val="0"/>
          <w:bCs w:val="0"/>
          <w:strike w:val="0"/>
          <w:color w:val="0000EE"/>
          <w:u w:val="none" w:color="0000EE"/>
        </w:rPr>
        <w:fldChar w:fldCharType="end"/>
      </w:r>
      <w:r>
        <w:t>After saving new custom field will be available in the Meeting Minutes tab.</w:t>
      </w:r>
      <w:r>
        <w:rPr>
          <w:strike w:val="0"/>
          <w:u w:val="none"/>
        </w:rPr>
        <w:drawing>
          <wp:inline>
            <wp:extent cx="3352800" cy="6048375"/>
            <wp:docPr id="100004" name="" descr="Screenshot_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840707" name=""/>
                    <pic:cNvPicPr>
                      <a:picLocks noChangeAspect="1"/>
                    </pic:cNvPicPr>
                  </pic:nvPicPr>
                  <pic:blipFill>
                    <a:blip xmlns:r="http://schemas.openxmlformats.org/officeDocument/2006/relationships" r:embed="rId7"/>
                    <a:stretch>
                      <a:fillRect/>
                    </a:stretch>
                  </pic:blipFill>
                  <pic:spPr>
                    <a:xfrm>
                      <a:off x="0" y="0"/>
                      <a:ext cx="3352800" cy="6048375"/>
                    </a:xfrm>
                    <a:prstGeom prst="rect">
                      <a:avLst/>
                    </a:prstGeom>
                  </pic:spPr>
                </pic:pic>
              </a:graphicData>
            </a:graphic>
          </wp:inline>
        </w:drawing>
      </w:r>
      <w:r>
        <w:t xml:space="preserve"> </w:t>
      </w:r>
      <w:r>
        <w:rPr>
          <w:b/>
          <w:bCs/>
        </w:rPr>
        <w:t>Project Management</w:t>
      </w:r>
      <w:r>
        <w:t xml:space="preserve"> </w:t>
      </w:r>
    </w:p>
    <w:p>
      <w:pPr>
        <w:numPr>
          <w:ilvl w:val="0"/>
          <w:numId w:val="5"/>
        </w:numPr>
        <w:spacing w:before="240"/>
        <w:ind w:left="720" w:hanging="210"/>
        <w:jc w:val="left"/>
      </w:pPr>
      <w:r>
        <w:t xml:space="preserve">Contracts list - option to </w:t>
      </w:r>
      <w:r>
        <w:rPr>
          <w:b/>
          <w:bCs/>
        </w:rPr>
        <w:t>export to PDF/Excel</w:t>
      </w:r>
      <w:r>
        <w:t xml:space="preserve"> added;</w:t>
      </w:r>
    </w:p>
    <w:p>
      <w:pPr>
        <w:numPr>
          <w:ilvl w:val="0"/>
          <w:numId w:val="5"/>
        </w:numPr>
        <w:ind w:left="720" w:hanging="210"/>
        <w:jc w:val="left"/>
      </w:pPr>
      <w:r>
        <w:t xml:space="preserve">Column name changed from </w:t>
      </w:r>
      <w:r>
        <w:rPr>
          <w:b/>
          <w:bCs/>
        </w:rPr>
        <w:t>Comments</w:t>
      </w:r>
      <w:r>
        <w:t xml:space="preserve"> to </w:t>
      </w:r>
      <w:r>
        <w:rPr>
          <w:b/>
          <w:bCs/>
        </w:rPr>
        <w:t>Notes</w:t>
      </w:r>
      <w:r>
        <w:t xml:space="preserve"> in the Contract List View;</w:t>
      </w:r>
    </w:p>
    <w:p>
      <w:pPr>
        <w:numPr>
          <w:ilvl w:val="0"/>
          <w:numId w:val="5"/>
        </w:numPr>
        <w:ind w:left="720" w:hanging="210"/>
        <w:jc w:val="left"/>
      </w:pPr>
      <w:r>
        <w:t>Resource Utilization - dropdowns changed to</w:t>
      </w:r>
      <w:r>
        <w:rPr>
          <w:b/>
          <w:bCs/>
        </w:rPr>
        <w:t xml:space="preserve"> lookup</w:t>
      </w:r>
      <w:r>
        <w:t>. Now it is easier to find department/employee/project. Start typing and find what you need straight away.</w:t>
      </w:r>
      <w:r>
        <w:rPr>
          <w:strike w:val="0"/>
          <w:u w:val="none"/>
        </w:rPr>
        <w:drawing>
          <wp:inline>
            <wp:extent cx="10401300" cy="6296025"/>
            <wp:docPr id="100005" name="" descr="Screenshot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106794" name=""/>
                    <pic:cNvPicPr>
                      <a:picLocks noChangeAspect="1"/>
                    </pic:cNvPicPr>
                  </pic:nvPicPr>
                  <pic:blipFill>
                    <a:blip xmlns:r="http://schemas.openxmlformats.org/officeDocument/2006/relationships" r:embed="rId8"/>
                    <a:stretch>
                      <a:fillRect/>
                    </a:stretch>
                  </pic:blipFill>
                  <pic:spPr>
                    <a:xfrm>
                      <a:off x="0" y="0"/>
                      <a:ext cx="10401300" cy="6296025"/>
                    </a:xfrm>
                    <a:prstGeom prst="rect">
                      <a:avLst/>
                    </a:prstGeom>
                  </pic:spPr>
                </pic:pic>
              </a:graphicData>
            </a:graphic>
          </wp:inline>
        </w:drawing>
      </w:r>
    </w:p>
    <w:p>
      <w:pPr>
        <w:numPr>
          <w:ilvl w:val="0"/>
          <w:numId w:val="5"/>
        </w:numPr>
        <w:spacing w:after="240"/>
        <w:ind w:left="720" w:hanging="210"/>
        <w:jc w:val="left"/>
      </w:pPr>
      <w:r>
        <w:t>Task document upload fix in Documents menu.</w:t>
      </w:r>
    </w:p>
    <w:p>
      <w:pPr>
        <w:rPr>
          <w:b/>
          <w:bCs/>
        </w:rPr>
      </w:pPr>
      <w:r>
        <w:rPr>
          <w:b/>
          <w:bCs/>
        </w:rPr>
        <w:t>CRM</w:t>
      </w:r>
      <w:r>
        <w:t xml:space="preserve"> </w:t>
      </w:r>
    </w:p>
    <w:p>
      <w:pPr>
        <w:numPr>
          <w:ilvl w:val="0"/>
          <w:numId w:val="6"/>
        </w:numPr>
        <w:spacing w:before="240"/>
        <w:ind w:left="720" w:hanging="210"/>
        <w:jc w:val="left"/>
      </w:pPr>
      <w:r>
        <w:t xml:space="preserve">Convert </w:t>
      </w:r>
      <w:r>
        <w:rPr>
          <w:b/>
          <w:bCs/>
        </w:rPr>
        <w:t>lead address</w:t>
      </w:r>
      <w:r>
        <w:t xml:space="preserve"> to </w:t>
      </w:r>
      <w:r>
        <w:rPr>
          <w:b/>
          <w:bCs/>
        </w:rPr>
        <w:t>account</w:t>
      </w:r>
      <w:r>
        <w:t xml:space="preserve"> feature added. Company data of the lead will be converted to a CRM account;</w:t>
      </w:r>
    </w:p>
    <w:p>
      <w:pPr>
        <w:numPr>
          <w:ilvl w:val="0"/>
          <w:numId w:val="6"/>
        </w:numPr>
        <w:ind w:left="720" w:hanging="210"/>
        <w:jc w:val="left"/>
      </w:pPr>
      <w:r>
        <w:t xml:space="preserve">Office 365 email integration copy from </w:t>
      </w:r>
      <w:r>
        <w:rPr>
          <w:b/>
          <w:bCs/>
        </w:rPr>
        <w:t>vCard</w:t>
      </w:r>
      <w:r>
        <w:t xml:space="preserve"> contacts import/export option added. You can export your vCard contact list, if integrated with Office 365;</w:t>
      </w:r>
    </w:p>
    <w:p>
      <w:pPr>
        <w:numPr>
          <w:ilvl w:val="0"/>
          <w:numId w:val="6"/>
        </w:numPr>
        <w:ind w:left="720" w:hanging="210"/>
        <w:jc w:val="left"/>
      </w:pPr>
      <w:r>
        <w:t>Transfer related contact when converting opportunity to project - contacts that are related to the opportunity will transfer to the project, when converted;</w:t>
      </w:r>
    </w:p>
    <w:p>
      <w:pPr>
        <w:numPr>
          <w:ilvl w:val="0"/>
          <w:numId w:val="6"/>
        </w:numPr>
        <w:spacing w:after="240"/>
        <w:ind w:left="720" w:hanging="210"/>
        <w:jc w:val="left"/>
      </w:pPr>
      <w:r>
        <w:t xml:space="preserve">Added Sales Invoice, Sales Quotes and Sales Orders activity can bee viewed in </w:t>
      </w:r>
      <w:r>
        <w:rPr>
          <w:b/>
          <w:bCs/>
        </w:rPr>
        <w:t>Latest Activities.</w:t>
      </w:r>
    </w:p>
    <w:p>
      <w:pPr>
        <w:bidi w:val="0"/>
      </w:pPr>
      <w:r>
        <w:rPr>
          <w:b/>
          <w:bCs/>
        </w:rPr>
        <w:t>Accounting</w:t>
      </w:r>
    </w:p>
    <w:p>
      <w:pPr>
        <w:bidi w:val="0"/>
      </w:pPr>
      <w:r>
        <w:t>New features and options added.</w:t>
      </w:r>
    </w:p>
    <w:p>
      <w:pPr>
        <w:numPr>
          <w:ilvl w:val="0"/>
          <w:numId w:val="7"/>
        </w:numPr>
        <w:bidi w:val="0"/>
        <w:spacing w:before="240"/>
        <w:ind w:left="720" w:hanging="210"/>
        <w:jc w:val="left"/>
      </w:pPr>
      <w:r>
        <w:t xml:space="preserve">Added </w:t>
      </w:r>
      <w:r>
        <w:rPr>
          <w:b/>
          <w:bCs/>
        </w:rPr>
        <w:t>multi currency</w:t>
      </w:r>
      <w:r>
        <w:t xml:space="preserve"> selling price option;</w:t>
      </w:r>
    </w:p>
    <w:p>
      <w:pPr>
        <w:numPr>
          <w:ilvl w:val="0"/>
          <w:numId w:val="7"/>
        </w:numPr>
        <w:bidi w:val="0"/>
        <w:ind w:left="720" w:hanging="210"/>
        <w:jc w:val="left"/>
      </w:pPr>
      <w:r>
        <w:t xml:space="preserve">Invoice payments now can be </w:t>
      </w:r>
      <w:r>
        <w:rPr>
          <w:b/>
          <w:bCs/>
        </w:rPr>
        <w:t>merged</w:t>
      </w:r>
      <w:r>
        <w:t xml:space="preserve"> and </w:t>
      </w:r>
      <w:r>
        <w:rPr>
          <w:b/>
          <w:bCs/>
        </w:rPr>
        <w:t>splitted</w:t>
      </w:r>
      <w:r>
        <w:t>;</w:t>
      </w:r>
    </w:p>
    <w:p>
      <w:pPr>
        <w:numPr>
          <w:ilvl w:val="0"/>
          <w:numId w:val="7"/>
        </w:numPr>
        <w:bidi w:val="0"/>
        <w:ind w:left="720" w:hanging="210"/>
        <w:jc w:val="left"/>
      </w:pPr>
      <w:r>
        <w:t>Convert Sales Quote/Sales Order to Sales Invoice, Purchase Order to Purchase Invoice now is made with </w:t>
      </w:r>
      <w:r>
        <w:rPr>
          <w:b/>
          <w:bCs/>
        </w:rPr>
        <w:t>fixed exchange rate</w:t>
      </w:r>
      <w:r>
        <w:t>;</w:t>
      </w:r>
    </w:p>
    <w:p>
      <w:pPr>
        <w:numPr>
          <w:ilvl w:val="0"/>
          <w:numId w:val="7"/>
        </w:numPr>
        <w:bidi w:val="0"/>
        <w:ind w:left="720" w:hanging="210"/>
        <w:jc w:val="left"/>
      </w:pPr>
      <w:r>
        <w:t xml:space="preserve">Progressive Invoicing is made with </w:t>
      </w:r>
      <w:r>
        <w:rPr>
          <w:b/>
          <w:bCs/>
        </w:rPr>
        <w:t>fixed exchange rate</w:t>
      </w:r>
      <w:r>
        <w:t>;</w:t>
      </w:r>
    </w:p>
    <w:p>
      <w:pPr>
        <w:numPr>
          <w:ilvl w:val="0"/>
          <w:numId w:val="7"/>
        </w:numPr>
        <w:bidi w:val="0"/>
        <w:ind w:left="720" w:hanging="210"/>
        <w:jc w:val="left"/>
      </w:pPr>
      <w:r>
        <w:t>Sales order listing - "Net Total" column added;</w:t>
      </w:r>
    </w:p>
    <w:p>
      <w:pPr>
        <w:numPr>
          <w:ilvl w:val="0"/>
          <w:numId w:val="7"/>
        </w:numPr>
        <w:bidi w:val="0"/>
        <w:ind w:left="720" w:hanging="210"/>
        <w:jc w:val="left"/>
      </w:pPr>
      <w:r>
        <w:t>"</w:t>
      </w:r>
      <w:r>
        <w:rPr>
          <w:b/>
          <w:bCs/>
        </w:rPr>
        <w:t>Export to Excel</w:t>
      </w:r>
      <w:r>
        <w:t>" feature added for products with multi selling prices;</w:t>
      </w:r>
    </w:p>
    <w:p>
      <w:pPr>
        <w:numPr>
          <w:ilvl w:val="0"/>
          <w:numId w:val="7"/>
        </w:numPr>
        <w:bidi w:val="0"/>
        <w:ind w:left="720" w:hanging="210"/>
        <w:jc w:val="left"/>
      </w:pPr>
      <w:r>
        <w:t>Added "</w:t>
      </w:r>
      <w:r>
        <w:rPr>
          <w:b/>
          <w:bCs/>
        </w:rPr>
        <w:t>Generate Receipt</w:t>
      </w:r>
      <w:r>
        <w:t>" option on Credit Note Summary View;</w:t>
      </w:r>
    </w:p>
    <w:p>
      <w:pPr>
        <w:numPr>
          <w:ilvl w:val="0"/>
          <w:numId w:val="7"/>
        </w:numPr>
        <w:bidi w:val="0"/>
        <w:ind w:left="720" w:hanging="210"/>
        <w:jc w:val="left"/>
      </w:pPr>
      <w:r>
        <w:t>Adjusted discount number in more subdivisions (18.00% to be 18.0124%). Here, added option to change number format: default 0.00 can be changed to 0.0000 or 0.000, etc.;</w:t>
      </w:r>
    </w:p>
    <w:p>
      <w:pPr>
        <w:numPr>
          <w:ilvl w:val="0"/>
          <w:numId w:val="7"/>
        </w:numPr>
        <w:bidi w:val="0"/>
        <w:ind w:left="720" w:hanging="210"/>
        <w:jc w:val="left"/>
      </w:pPr>
      <w:r>
        <w:t xml:space="preserve">Stock Adjustment &amp; Transfer Forms - </w:t>
      </w:r>
      <w:r>
        <w:rPr>
          <w:b/>
          <w:bCs/>
        </w:rPr>
        <w:t>Edit</w:t>
      </w:r>
      <w:r>
        <w:t xml:space="preserve"> Option added;</w:t>
      </w:r>
    </w:p>
    <w:p>
      <w:pPr>
        <w:numPr>
          <w:ilvl w:val="0"/>
          <w:numId w:val="7"/>
        </w:numPr>
        <w:bidi w:val="0"/>
        <w:ind w:left="720" w:hanging="210"/>
        <w:jc w:val="left"/>
      </w:pPr>
      <w:r>
        <w:rPr>
          <w:b/>
          <w:bCs/>
        </w:rPr>
        <w:t>Add Bank Account Code</w:t>
      </w:r>
      <w:r>
        <w:t xml:space="preserve"> to Bank Name in Receive Payment option added;</w:t>
      </w:r>
    </w:p>
    <w:p>
      <w:pPr>
        <w:numPr>
          <w:ilvl w:val="0"/>
          <w:numId w:val="7"/>
        </w:numPr>
        <w:bidi w:val="0"/>
        <w:spacing w:after="240"/>
        <w:ind w:left="720" w:hanging="210"/>
        <w:jc w:val="left"/>
      </w:pPr>
      <w:r>
        <w:t xml:space="preserve">Inventory list - </w:t>
      </w:r>
      <w:r>
        <w:rPr>
          <w:b/>
          <w:bCs/>
        </w:rPr>
        <w:t>Import</w:t>
      </w:r>
      <w:r>
        <w:t xml:space="preserve"> button added, you can import from a CSV file;</w:t>
      </w:r>
      <w:r>
        <w:fldChar w:fldCharType="begin"/>
      </w:r>
      <w:r>
        <w:instrText xml:space="preserve"> HYPERLINK "https://www.kpi.com/wp-content/uploads/2017/08/8b8c2b3bc25ca7715cf8a8a75c6a3384.png" </w:instrText>
      </w:r>
      <w:r>
        <w:fldChar w:fldCharType="separate"/>
      </w:r>
    </w:p>
    <w:p>
      <w:pPr>
        <w:bidi w:val="0"/>
        <w:rPr>
          <w:color w:val="0000EE"/>
          <w:u w:val="single" w:color="0000EE"/>
        </w:rPr>
      </w:pPr>
      <w:r>
        <w:rPr>
          <w:strike w:val="0"/>
          <w:color w:val="0000EE"/>
          <w:u w:val="none" w:color="0000EE"/>
        </w:rPr>
        <w:drawing>
          <wp:inline>
            <wp:extent cx="2886075" cy="447675"/>
            <wp:docPr id="100006" name="" descr="Screenshot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433097" name=""/>
                    <pic:cNvPicPr>
                      <a:picLocks noChangeAspect="1"/>
                    </pic:cNvPicPr>
                  </pic:nvPicPr>
                  <pic:blipFill>
                    <a:blip xmlns:r="http://schemas.openxmlformats.org/officeDocument/2006/relationships" r:embed="rId9"/>
                    <a:stretch>
                      <a:fillRect/>
                    </a:stretch>
                  </pic:blipFill>
                  <pic:spPr>
                    <a:xfrm>
                      <a:off x="0" y="0"/>
                      <a:ext cx="2886075" cy="447675"/>
                    </a:xfrm>
                    <a:prstGeom prst="rect">
                      <a:avLst/>
                    </a:prstGeom>
                  </pic:spPr>
                </pic:pic>
              </a:graphicData>
            </a:graphic>
          </wp:inline>
        </w:drawing>
      </w:r>
      <w:r>
        <w:rPr>
          <w:strike w:val="0"/>
          <w:color w:val="0000EE"/>
          <w:u w:val="none" w:color="0000EE"/>
        </w:rPr>
        <w:fldChar w:fldCharType="end"/>
      </w:r>
      <w:r>
        <w:t xml:space="preserve"> </w:t>
      </w:r>
    </w:p>
    <w:p>
      <w:pPr>
        <w:numPr>
          <w:ilvl w:val="0"/>
          <w:numId w:val="8"/>
        </w:numPr>
        <w:bidi w:val="0"/>
        <w:spacing w:before="240" w:after="240"/>
        <w:ind w:left="720" w:hanging="210"/>
        <w:jc w:val="left"/>
      </w:pPr>
      <w:r>
        <w:t>Accounting Homepage dashboard - Year to date - select a period to view the graph.</w:t>
      </w:r>
      <w:r>
        <w:fldChar w:fldCharType="begin"/>
      </w:r>
      <w:r>
        <w:instrText xml:space="preserve"> HYPERLINK "https://www.kpi.com/wp-content/uploads/2017/08/5d21a59963c205deb2cd0dbdaef46b2b.png" </w:instrText>
      </w:r>
      <w:r>
        <w:fldChar w:fldCharType="separate"/>
      </w:r>
    </w:p>
    <w:p>
      <w:pPr>
        <w:bidi w:val="0"/>
        <w:rPr>
          <w:color w:val="0000EE"/>
          <w:u w:val="single" w:color="0000EE"/>
        </w:rPr>
      </w:pPr>
      <w:r>
        <w:rPr>
          <w:strike w:val="0"/>
          <w:color w:val="0000EE"/>
          <w:u w:val="none" w:color="0000EE"/>
        </w:rPr>
        <w:drawing>
          <wp:inline>
            <wp:extent cx="11944350" cy="6448425"/>
            <wp:docPr id="100007" name="" descr="cx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491141" name=""/>
                    <pic:cNvPicPr>
                      <a:picLocks noChangeAspect="1"/>
                    </pic:cNvPicPr>
                  </pic:nvPicPr>
                  <pic:blipFill>
                    <a:blip xmlns:r="http://schemas.openxmlformats.org/officeDocument/2006/relationships" r:embed="rId10"/>
                    <a:stretch>
                      <a:fillRect/>
                    </a:stretch>
                  </pic:blipFill>
                  <pic:spPr>
                    <a:xfrm>
                      <a:off x="0" y="0"/>
                      <a:ext cx="11944350" cy="6448425"/>
                    </a:xfrm>
                    <a:prstGeom prst="rect">
                      <a:avLst/>
                    </a:prstGeom>
                  </pic:spPr>
                </pic:pic>
              </a:graphicData>
            </a:graphic>
          </wp:inline>
        </w:drawing>
      </w:r>
      <w:r>
        <w:rPr>
          <w:strike w:val="0"/>
          <w:color w:val="0000EE"/>
          <w:u w:val="none" w:color="0000EE"/>
        </w:rPr>
        <w:fldChar w:fldCharType="end"/>
      </w:r>
      <w:r>
        <w:t xml:space="preserve"> </w:t>
      </w:r>
    </w:p>
    <w:p>
      <w:pPr>
        <w:bidi w:val="0"/>
      </w:pPr>
      <w:r>
        <w:rPr>
          <w:b/>
          <w:bCs/>
        </w:rPr>
        <w:t>Payroll</w:t>
      </w:r>
    </w:p>
    <w:p>
      <w:pPr>
        <w:numPr>
          <w:ilvl w:val="0"/>
          <w:numId w:val="9"/>
        </w:numPr>
        <w:bidi w:val="0"/>
        <w:spacing w:before="240" w:after="240"/>
        <w:ind w:left="720" w:hanging="210"/>
        <w:jc w:val="left"/>
      </w:pPr>
      <w:r>
        <w:t>Leave encashment &amp; leave deduction (implemented timeslot):</w:t>
      </w:r>
    </w:p>
    <w:p>
      <w:pPr>
        <w:bidi w:val="0"/>
        <w:rPr>
          <w:b/>
          <w:bCs/>
        </w:rPr>
      </w:pPr>
      <w:r>
        <w:rPr>
          <w:b/>
          <w:bCs/>
        </w:rPr>
        <w:t>Leave encashment</w:t>
      </w:r>
      <w:r>
        <w:t xml:space="preserve"> is an amount of money that an employee can request if he/she didn't take his/her vacation as a compensation. </w:t>
      </w:r>
      <w:r>
        <w:rPr>
          <w:b/>
          <w:bCs/>
        </w:rPr>
        <w:t>Leave deduction</w:t>
      </w:r>
      <w:r>
        <w:t xml:space="preserve"> if employee takes extra leaves, company will deduct the payment from salary for the extra leave days. Here, taken leave days are calculated and compared with employee time slot (working hours); </w:t>
      </w:r>
    </w:p>
    <w:p>
      <w:pPr>
        <w:numPr>
          <w:ilvl w:val="0"/>
          <w:numId w:val="10"/>
        </w:numPr>
        <w:bidi w:val="0"/>
        <w:spacing w:before="240" w:after="240"/>
        <w:ind w:left="720" w:hanging="210"/>
        <w:jc w:val="left"/>
      </w:pPr>
      <w:r>
        <w:t>Single Payrun PDF changes.</w:t>
      </w:r>
      <w:r>
        <w:fldChar w:fldCharType="begin"/>
      </w:r>
      <w:r>
        <w:instrText xml:space="preserve"> HYPERLINK "https://www.kpi.com/wp-content/uploads/2017/08/b8fb59ffd22ff060905c3b8fff88a6b6.png" </w:instrText>
      </w:r>
      <w:r>
        <w:fldChar w:fldCharType="separate"/>
      </w:r>
    </w:p>
    <w:p>
      <w:pPr>
        <w:bidi w:val="0"/>
        <w:rPr>
          <w:color w:val="0000EE"/>
          <w:u w:val="single" w:color="0000EE"/>
        </w:rPr>
      </w:pPr>
      <w:r>
        <w:rPr>
          <w:strike w:val="0"/>
          <w:color w:val="0000EE"/>
          <w:u w:val="none" w:color="0000EE"/>
        </w:rPr>
        <w:drawing>
          <wp:inline>
            <wp:extent cx="16325850" cy="8524875"/>
            <wp:docPr id="100008" name="" descr="Screenshot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772715" name=""/>
                    <pic:cNvPicPr>
                      <a:picLocks noChangeAspect="1"/>
                    </pic:cNvPicPr>
                  </pic:nvPicPr>
                  <pic:blipFill>
                    <a:blip xmlns:r="http://schemas.openxmlformats.org/officeDocument/2006/relationships" r:embed="rId11"/>
                    <a:stretch>
                      <a:fillRect/>
                    </a:stretch>
                  </pic:blipFill>
                  <pic:spPr>
                    <a:xfrm>
                      <a:off x="0" y="0"/>
                      <a:ext cx="16325850" cy="8524875"/>
                    </a:xfrm>
                    <a:prstGeom prst="rect">
                      <a:avLst/>
                    </a:prstGeom>
                  </pic:spPr>
                </pic:pic>
              </a:graphicData>
            </a:graphic>
          </wp:inline>
        </w:drawing>
      </w:r>
      <w:r>
        <w:rPr>
          <w:strike w:val="0"/>
          <w:color w:val="0000EE"/>
          <w:u w:val="none" w:color="0000EE"/>
        </w:rPr>
        <w:fldChar w:fldCharType="end"/>
      </w:r>
      <w:r>
        <w:t xml:space="preserve"> </w:t>
      </w:r>
    </w:p>
    <w:p>
      <w:pPr>
        <w:bidi w:val="0"/>
      </w:pPr>
      <w:r>
        <w:rPr>
          <w:b/>
          <w:bCs/>
        </w:rPr>
        <w:t>HRMS</w:t>
      </w:r>
    </w:p>
    <w:p>
      <w:pPr>
        <w:numPr>
          <w:ilvl w:val="0"/>
          <w:numId w:val="11"/>
        </w:numPr>
        <w:bidi w:val="0"/>
        <w:spacing w:before="240" w:after="240"/>
        <w:ind w:left="720" w:hanging="210"/>
        <w:jc w:val="left"/>
      </w:pPr>
      <w:r>
        <w:t xml:space="preserve">HR Dashboard </w:t>
      </w:r>
      <w:r>
        <w:rPr>
          <w:b/>
          <w:bCs/>
        </w:rPr>
        <w:t>PDF export</w:t>
      </w:r>
      <w:r>
        <w:t> option added;</w:t>
      </w:r>
      <w:r>
        <w:fldChar w:fldCharType="begin"/>
      </w:r>
      <w:r>
        <w:instrText xml:space="preserve"> HYPERLINK "https://www.kpi.com/wp-content/uploads/2017/08/1905ca2b2c58260acf2f9170906c380f.png" </w:instrText>
      </w:r>
      <w:r>
        <w:fldChar w:fldCharType="separate"/>
      </w:r>
    </w:p>
    <w:p>
      <w:pPr>
        <w:bidi w:val="0"/>
        <w:rPr>
          <w:color w:val="0000EE"/>
          <w:u w:val="single" w:color="0000EE"/>
        </w:rPr>
      </w:pPr>
      <w:r>
        <w:rPr>
          <w:strike w:val="0"/>
          <w:color w:val="0000EE"/>
          <w:u w:val="none" w:color="0000EE"/>
        </w:rPr>
        <w:drawing>
          <wp:inline>
            <wp:extent cx="1362075" cy="457200"/>
            <wp:docPr id="100009" name="" descr="Screenshot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289248" name=""/>
                    <pic:cNvPicPr>
                      <a:picLocks noChangeAspect="1"/>
                    </pic:cNvPicPr>
                  </pic:nvPicPr>
                  <pic:blipFill>
                    <a:blip xmlns:r="http://schemas.openxmlformats.org/officeDocument/2006/relationships" r:embed="rId12"/>
                    <a:stretch>
                      <a:fillRect/>
                    </a:stretch>
                  </pic:blipFill>
                  <pic:spPr>
                    <a:xfrm>
                      <a:off x="0" y="0"/>
                      <a:ext cx="1362075" cy="457200"/>
                    </a:xfrm>
                    <a:prstGeom prst="rect">
                      <a:avLst/>
                    </a:prstGeom>
                  </pic:spPr>
                </pic:pic>
              </a:graphicData>
            </a:graphic>
          </wp:inline>
        </w:drawing>
      </w:r>
      <w:r>
        <w:rPr>
          <w:strike w:val="0"/>
          <w:color w:val="0000EE"/>
          <w:u w:val="none" w:color="0000EE"/>
        </w:rPr>
        <w:fldChar w:fldCharType="end"/>
      </w:r>
      <w:r>
        <w:t xml:space="preserve"> </w:t>
      </w:r>
    </w:p>
    <w:p>
      <w:pPr>
        <w:numPr>
          <w:ilvl w:val="0"/>
          <w:numId w:val="12"/>
        </w:numPr>
        <w:bidi w:val="0"/>
        <w:spacing w:before="240"/>
        <w:ind w:left="720" w:hanging="210"/>
        <w:jc w:val="left"/>
      </w:pPr>
      <w:r>
        <w:t xml:space="preserve">Holiday widget </w:t>
      </w:r>
      <w:r>
        <w:rPr>
          <w:b/>
          <w:bCs/>
        </w:rPr>
        <w:t>turn on/off</w:t>
      </w:r>
      <w:r>
        <w:t xml:space="preserve"> option;</w:t>
      </w:r>
    </w:p>
    <w:p>
      <w:pPr>
        <w:numPr>
          <w:ilvl w:val="0"/>
          <w:numId w:val="12"/>
        </w:numPr>
        <w:bidi w:val="0"/>
        <w:spacing w:after="240"/>
        <w:ind w:left="720" w:hanging="210"/>
        <w:jc w:val="left"/>
      </w:pPr>
      <w:r>
        <w:t xml:space="preserve">Certificates list - added </w:t>
      </w:r>
      <w:r>
        <w:rPr>
          <w:b/>
          <w:bCs/>
        </w:rPr>
        <w:t>Filter</w:t>
      </w:r>
      <w:r>
        <w:t xml:space="preserve"> by </w:t>
      </w:r>
      <w:r>
        <w:rPr>
          <w:b/>
          <w:bCs/>
        </w:rPr>
        <w:t>type</w:t>
      </w:r>
      <w:r>
        <w:t>;</w:t>
      </w:r>
      <w:r>
        <w:fldChar w:fldCharType="begin"/>
      </w:r>
      <w:r>
        <w:instrText xml:space="preserve"> HYPERLINK "https://www.kpi.com/wp-content/uploads/2017/08/be5f5b1a2e8707a8fd3738f3d6913a66.png" </w:instrText>
      </w:r>
      <w:r>
        <w:fldChar w:fldCharType="separate"/>
      </w:r>
    </w:p>
    <w:p>
      <w:pPr>
        <w:bidi w:val="0"/>
        <w:rPr>
          <w:color w:val="0000EE"/>
          <w:u w:val="single" w:color="0000EE"/>
        </w:rPr>
      </w:pPr>
      <w:r>
        <w:rPr>
          <w:strike w:val="0"/>
          <w:color w:val="0000EE"/>
          <w:u w:val="none" w:color="0000EE"/>
        </w:rPr>
        <w:drawing>
          <wp:inline>
            <wp:extent cx="5819775" cy="5638800"/>
            <wp:docPr id="100010" name="" descr="Screenshot_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750357" name=""/>
                    <pic:cNvPicPr>
                      <a:picLocks noChangeAspect="1"/>
                    </pic:cNvPicPr>
                  </pic:nvPicPr>
                  <pic:blipFill>
                    <a:blip xmlns:r="http://schemas.openxmlformats.org/officeDocument/2006/relationships" r:embed="rId13"/>
                    <a:stretch>
                      <a:fillRect/>
                    </a:stretch>
                  </pic:blipFill>
                  <pic:spPr>
                    <a:xfrm>
                      <a:off x="0" y="0"/>
                      <a:ext cx="5819775" cy="5638800"/>
                    </a:xfrm>
                    <a:prstGeom prst="rect">
                      <a:avLst/>
                    </a:prstGeom>
                  </pic:spPr>
                </pic:pic>
              </a:graphicData>
            </a:graphic>
          </wp:inline>
        </w:drawing>
      </w:r>
      <w:r>
        <w:rPr>
          <w:strike w:val="0"/>
          <w:color w:val="0000EE"/>
          <w:u w:val="none" w:color="0000EE"/>
        </w:rPr>
        <w:fldChar w:fldCharType="end"/>
      </w:r>
      <w:r>
        <w:t xml:space="preserve"> </w:t>
      </w:r>
    </w:p>
    <w:p>
      <w:pPr>
        <w:numPr>
          <w:ilvl w:val="0"/>
          <w:numId w:val="13"/>
        </w:numPr>
        <w:bidi w:val="0"/>
        <w:spacing w:before="240"/>
        <w:ind w:left="720" w:hanging="210"/>
        <w:jc w:val="left"/>
      </w:pPr>
      <w:r>
        <w:t xml:space="preserve">Certificate list - </w:t>
      </w:r>
      <w:r>
        <w:rPr>
          <w:b/>
          <w:bCs/>
        </w:rPr>
        <w:t>employee code</w:t>
      </w:r>
      <w:r>
        <w:t>, search by employee code option added;</w:t>
      </w:r>
    </w:p>
    <w:p>
      <w:pPr>
        <w:numPr>
          <w:ilvl w:val="0"/>
          <w:numId w:val="13"/>
        </w:numPr>
        <w:bidi w:val="0"/>
        <w:spacing w:after="240"/>
        <w:ind w:left="720" w:hanging="210"/>
        <w:jc w:val="left"/>
      </w:pPr>
      <w:r>
        <w:t xml:space="preserve">Employee </w:t>
      </w:r>
      <w:r>
        <w:fldChar w:fldCharType="begin"/>
      </w:r>
      <w:r>
        <w:instrText xml:space="preserve"> HYPERLINK "https://wiki.kpi.com/document/employee-profile/employee_profile" </w:instrText>
      </w:r>
      <w:r>
        <w:fldChar w:fldCharType="separate"/>
      </w:r>
      <w:r>
        <w:rPr>
          <w:b/>
          <w:bCs/>
          <w:color w:val="0000EE"/>
          <w:u w:val="single" w:color="0000EE"/>
        </w:rPr>
        <w:t>Incidents list</w:t>
      </w:r>
      <w:r>
        <w:rPr>
          <w:b/>
          <w:bCs/>
          <w:color w:val="0000EE"/>
          <w:u w:val="single" w:color="0000EE"/>
        </w:rPr>
        <w:fldChar w:fldCharType="end"/>
      </w:r>
      <w:r>
        <w:t xml:space="preserve"> has been added, you can add incidents by clicking on the "Add Incident" button.</w:t>
      </w:r>
      <w:r>
        <w:fldChar w:fldCharType="begin"/>
      </w:r>
      <w:r>
        <w:instrText xml:space="preserve"> HYPERLINK "https://www.kpi.com/wp-content/uploads/2017/08/e014c484e8fb025cee29c5b562197550.png" </w:instrText>
      </w:r>
      <w:r>
        <w:fldChar w:fldCharType="separate"/>
      </w:r>
    </w:p>
    <w:p>
      <w:pPr>
        <w:bidi w:val="0"/>
        <w:rPr>
          <w:color w:val="0000EE"/>
          <w:u w:val="single" w:color="0000EE"/>
        </w:rPr>
      </w:pPr>
      <w:r>
        <w:rPr>
          <w:strike w:val="0"/>
          <w:color w:val="0000EE"/>
          <w:u w:val="none" w:color="0000EE"/>
        </w:rPr>
        <w:drawing>
          <wp:inline>
            <wp:extent cx="11601450" cy="7229475"/>
            <wp:docPr id="100011" name="" descr="Screenshot_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527046" name=""/>
                    <pic:cNvPicPr>
                      <a:picLocks noChangeAspect="1"/>
                    </pic:cNvPicPr>
                  </pic:nvPicPr>
                  <pic:blipFill>
                    <a:blip xmlns:r="http://schemas.openxmlformats.org/officeDocument/2006/relationships" r:embed="rId14"/>
                    <a:stretch>
                      <a:fillRect/>
                    </a:stretch>
                  </pic:blipFill>
                  <pic:spPr>
                    <a:xfrm>
                      <a:off x="0" y="0"/>
                      <a:ext cx="11601450" cy="7229475"/>
                    </a:xfrm>
                    <a:prstGeom prst="rect">
                      <a:avLst/>
                    </a:prstGeom>
                  </pic:spPr>
                </pic:pic>
              </a:graphicData>
            </a:graphic>
          </wp:inline>
        </w:drawing>
      </w:r>
      <w:r>
        <w:rPr>
          <w:strike w:val="0"/>
          <w:color w:val="0000EE"/>
          <w:u w:val="none" w:color="0000EE"/>
        </w:rPr>
        <w:fldChar w:fldCharType="end"/>
      </w:r>
      <w:r>
        <w:t xml:space="preserve"> </w:t>
      </w:r>
    </w:p>
    <w:p>
      <w:pPr>
        <w:numPr>
          <w:ilvl w:val="0"/>
          <w:numId w:val="14"/>
        </w:numPr>
        <w:bidi w:val="0"/>
        <w:spacing w:before="240"/>
        <w:ind w:left="720" w:hanging="210"/>
        <w:jc w:val="left"/>
      </w:pPr>
      <w:r>
        <w:t>Organizational chart has been added as a home menu;</w:t>
      </w:r>
    </w:p>
    <w:p>
      <w:pPr>
        <w:numPr>
          <w:ilvl w:val="0"/>
          <w:numId w:val="14"/>
        </w:numPr>
        <w:bidi w:val="0"/>
        <w:ind w:left="720" w:hanging="210"/>
        <w:jc w:val="left"/>
      </w:pPr>
      <w:r>
        <w:t xml:space="preserve">Candidate - option to add </w:t>
      </w:r>
      <w:r>
        <w:rPr>
          <w:b/>
          <w:bCs/>
        </w:rPr>
        <w:t>Expense claims</w:t>
      </w:r>
      <w:r>
        <w:t xml:space="preserve"> agains candidate;</w:t>
      </w:r>
    </w:p>
    <w:p>
      <w:pPr>
        <w:numPr>
          <w:ilvl w:val="0"/>
          <w:numId w:val="14"/>
        </w:numPr>
        <w:bidi w:val="0"/>
        <w:ind w:left="720" w:hanging="210"/>
        <w:jc w:val="left"/>
      </w:pPr>
      <w:r>
        <w:t xml:space="preserve">Onboarding step can be integratied with </w:t>
      </w:r>
      <w:r>
        <w:rPr>
          <w:b/>
          <w:bCs/>
        </w:rPr>
        <w:t>Candidate</w:t>
      </w:r>
      <w:r>
        <w:t>;</w:t>
      </w:r>
    </w:p>
    <w:p>
      <w:pPr>
        <w:numPr>
          <w:ilvl w:val="0"/>
          <w:numId w:val="14"/>
        </w:numPr>
        <w:bidi w:val="0"/>
        <w:ind w:left="720" w:hanging="210"/>
        <w:jc w:val="left"/>
      </w:pPr>
      <w:r>
        <w:t>Added Employee/Candidate Code for Onboarding Steps;</w:t>
      </w:r>
    </w:p>
    <w:p>
      <w:pPr>
        <w:numPr>
          <w:ilvl w:val="0"/>
          <w:numId w:val="14"/>
        </w:numPr>
        <w:bidi w:val="0"/>
        <w:spacing w:after="240"/>
        <w:ind w:left="720" w:hanging="210"/>
        <w:jc w:val="left"/>
      </w:pPr>
      <w:r>
        <w:t>Email addresses with 7 symbols in domain name are allowed (for e.g. admin@be.network);</w:t>
      </w:r>
    </w:p>
    <w:p>
      <w:pPr>
        <w:bidi w:val="0"/>
      </w:pPr>
      <w:r>
        <w:t xml:space="preserve">Fixes, interface changes and improvments: </w:t>
      </w:r>
    </w:p>
    <w:p>
      <w:pPr>
        <w:numPr>
          <w:ilvl w:val="0"/>
          <w:numId w:val="15"/>
        </w:numPr>
        <w:bidi w:val="0"/>
        <w:spacing w:before="240"/>
        <w:ind w:left="720" w:hanging="210"/>
        <w:jc w:val="left"/>
      </w:pPr>
      <w:r>
        <w:t>Widget Charts color scheme changed;</w:t>
      </w:r>
    </w:p>
    <w:p>
      <w:pPr>
        <w:numPr>
          <w:ilvl w:val="0"/>
          <w:numId w:val="15"/>
        </w:numPr>
        <w:bidi w:val="0"/>
        <w:ind w:left="720" w:hanging="210"/>
        <w:jc w:val="left"/>
      </w:pPr>
      <w:r>
        <w:t>HR widgets empty profile image style changes;</w:t>
      </w:r>
    </w:p>
    <w:p>
      <w:pPr>
        <w:numPr>
          <w:ilvl w:val="0"/>
          <w:numId w:val="15"/>
        </w:numPr>
        <w:bidi w:val="0"/>
        <w:ind w:left="720" w:hanging="210"/>
        <w:jc w:val="left"/>
      </w:pPr>
      <w:r>
        <w:t>Annual leave allowance columns show/hide issue fix;</w:t>
      </w:r>
    </w:p>
    <w:p>
      <w:pPr>
        <w:numPr>
          <w:ilvl w:val="0"/>
          <w:numId w:val="15"/>
        </w:numPr>
        <w:bidi w:val="0"/>
        <w:ind w:left="720" w:hanging="210"/>
        <w:jc w:val="left"/>
      </w:pPr>
      <w:r>
        <w:t>Vacancy list project filter issue fix;</w:t>
      </w:r>
    </w:p>
    <w:p>
      <w:pPr>
        <w:numPr>
          <w:ilvl w:val="0"/>
          <w:numId w:val="15"/>
        </w:numPr>
        <w:bidi w:val="0"/>
        <w:ind w:left="720" w:hanging="210"/>
        <w:jc w:val="left"/>
      </w:pPr>
      <w:r>
        <w:t>In/Out widget status font changed;</w:t>
      </w:r>
    </w:p>
    <w:p>
      <w:pPr>
        <w:numPr>
          <w:ilvl w:val="0"/>
          <w:numId w:val="15"/>
        </w:numPr>
        <w:bidi w:val="0"/>
        <w:spacing w:after="240"/>
        <w:ind w:left="720" w:hanging="210"/>
        <w:jc w:val="left"/>
      </w:pPr>
      <w:r>
        <w:t>Employee Documents search improvements;</w:t>
      </w:r>
    </w:p>
    <w:p>
      <w:pPr>
        <w:bidi w:val="0"/>
      </w:pPr>
      <w:r>
        <w:rPr>
          <w:b/>
          <w:bCs/>
        </w:rPr>
        <w:t>Overall</w:t>
      </w:r>
    </w:p>
    <w:p>
      <w:pPr>
        <w:numPr>
          <w:ilvl w:val="0"/>
          <w:numId w:val="16"/>
        </w:numPr>
        <w:bidi w:val="0"/>
        <w:spacing w:before="240" w:after="240"/>
        <w:ind w:left="720" w:hanging="210"/>
        <w:jc w:val="left"/>
      </w:pPr>
      <w:r>
        <w:t>Recaptcha Upgrade on sign up form;</w:t>
      </w:r>
      <w:r>
        <w:fldChar w:fldCharType="begin"/>
      </w:r>
      <w:r>
        <w:instrText xml:space="preserve"> HYPERLINK "https://www.kpi.com/wp-content/uploads/2017/08/43d3d9d7a61488d3b2d51deb4bbeb4b4.gif" </w:instrText>
      </w:r>
      <w:r>
        <w:fldChar w:fldCharType="separate"/>
      </w:r>
    </w:p>
    <w:p>
      <w:pPr>
        <w:bidi w:val="0"/>
        <w:rPr>
          <w:color w:val="0000EE"/>
          <w:u w:val="single" w:color="0000EE"/>
        </w:rPr>
      </w:pPr>
      <w:r>
        <w:rPr>
          <w:strike w:val="0"/>
          <w:color w:val="0000EE"/>
          <w:u w:val="none" w:color="0000EE"/>
        </w:rPr>
        <w:drawing>
          <wp:inline>
            <wp:extent cx="5867400" cy="1562100"/>
            <wp:docPr id="100012" name="" descr="Recaptcha_anchor@2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25067" name=""/>
                    <pic:cNvPicPr>
                      <a:picLocks noChangeAspect="1"/>
                    </pic:cNvPicPr>
                  </pic:nvPicPr>
                  <pic:blipFill>
                    <a:blip xmlns:r="http://schemas.openxmlformats.org/officeDocument/2006/relationships" r:embed="rId15"/>
                    <a:stretch>
                      <a:fillRect/>
                    </a:stretch>
                  </pic:blipFill>
                  <pic:spPr>
                    <a:xfrm>
                      <a:off x="0" y="0"/>
                      <a:ext cx="5867400" cy="1562100"/>
                    </a:xfrm>
                    <a:prstGeom prst="rect">
                      <a:avLst/>
                    </a:prstGeom>
                  </pic:spPr>
                </pic:pic>
              </a:graphicData>
            </a:graphic>
          </wp:inline>
        </w:drawing>
      </w:r>
      <w:r>
        <w:rPr>
          <w:strike w:val="0"/>
          <w:color w:val="0000EE"/>
          <w:u w:val="none" w:color="0000EE"/>
        </w:rPr>
        <w:fldChar w:fldCharType="end"/>
      </w:r>
      <w:r>
        <w:t xml:space="preserve"> </w:t>
      </w:r>
    </w:p>
    <w:p>
      <w:pPr>
        <w:numPr>
          <w:ilvl w:val="0"/>
          <w:numId w:val="17"/>
        </w:numPr>
        <w:bidi w:val="0"/>
        <w:spacing w:before="240"/>
        <w:ind w:left="720" w:hanging="210"/>
        <w:jc w:val="left"/>
      </w:pPr>
      <w:r>
        <w:t>Recurring's issue with editing &amp; deleting fixed;</w:t>
      </w:r>
    </w:p>
    <w:p>
      <w:pPr>
        <w:numPr>
          <w:ilvl w:val="0"/>
          <w:numId w:val="17"/>
        </w:numPr>
        <w:bidi w:val="0"/>
        <w:spacing w:after="240"/>
        <w:ind w:left="720" w:hanging="210"/>
        <w:jc w:val="left"/>
      </w:pPr>
      <w:r>
        <w:t>Overall system optimization changes.</w:t>
      </w:r>
    </w:p>
    <w:p>
      <w:r>
        <w:t xml:space="preserve">  If you have questions related to the upgrades, please contact our customer </w:t>
      </w:r>
      <w:r>
        <w:rPr>
          <w:b/>
          <w:bCs/>
        </w:rPr>
        <w:t>support</w:t>
      </w:r>
      <w:r>
        <w:t xml:space="preserve"> team. </w:t>
      </w:r>
      <w:r>
        <w:rPr>
          <w:b/>
          <w:bCs/>
        </w:rPr>
        <w:t>E-mail:</w:t>
      </w:r>
      <w:r>
        <w:t xml:space="preserve"> support@kpi.com </w:t>
      </w:r>
      <w:r>
        <w:rPr>
          <w:b/>
          <w:bCs/>
        </w:rPr>
        <w:t>Skype:</w:t>
      </w:r>
      <w:r>
        <w:t xml:space="preserve"> kpi.com </w:t>
      </w:r>
      <w:r>
        <w:rPr>
          <w:b/>
          <w:bCs/>
        </w:rPr>
        <w:t>Phone:</w:t>
      </w:r>
      <w:r>
        <w:t xml:space="preserve"> (UK) +44 (0) 207 096 1245 (UAE) +971 4 424 3033 (US) +1 646 844 33 30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