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5 -->
  <w:body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Improve employee c </w:t>
      </w:r>
    </w:p>
    <w:p>
      <w:pPr>
        <w:spacing w:before="240" w:after="240"/>
      </w:pPr>
      <w:r>
        <w:t>Published Date : September 3, 2017</w:t>
      </w:r>
      <w:r>
        <w:br/>
      </w:r>
      <w:r>
        <w:t xml:space="preserve">Categories : </w:t>
      </w:r>
      <w:r>
        <w:fldChar w:fldCharType="begin"/>
      </w:r>
      <w:r>
        <w:instrText xml:space="preserve"> HYPERLINK "http://frontend.kpi.com/blog/category/updates/" </w:instrText>
      </w:r>
      <w:r>
        <w:fldChar w:fldCharType="separate"/>
      </w:r>
      <w:r>
        <w:rPr>
          <w:color w:val="0000EE"/>
          <w:u w:val="single" w:color="0000EE"/>
        </w:rPr>
        <w:t>Updates</w:t>
      </w:r>
      <w:r>
        <w:rPr>
          <w:color w:val="0000EE"/>
          <w:u w:val="single" w:color="0000EE"/>
        </w:rPr>
        <w:fldChar w:fldCharType="end"/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